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</w:t>
      </w:r>
      <w:r w:rsidRPr="00FA2618">
        <w:rPr>
          <w:sz w:val="28"/>
          <w:szCs w:val="28"/>
        </w:rPr>
        <w:t xml:space="preserve">  Аннотация</w:t>
      </w:r>
    </w:p>
    <w:p w:rsidR="00FA2618" w:rsidRPr="00FA2618" w:rsidRDefault="00FA26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2618">
        <w:rPr>
          <w:sz w:val="28"/>
          <w:szCs w:val="28"/>
        </w:rPr>
        <w:t xml:space="preserve"> к рабочей программе по литературному чтению (ФГОС) 1-4 классов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 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FA2618">
        <w:rPr>
          <w:sz w:val="28"/>
          <w:szCs w:val="28"/>
        </w:rPr>
        <w:t>Бойкина</w:t>
      </w:r>
      <w:proofErr w:type="spellEnd"/>
      <w:r w:rsidRPr="00FA2618">
        <w:rPr>
          <w:sz w:val="28"/>
          <w:szCs w:val="28"/>
        </w:rPr>
        <w:t xml:space="preserve"> и др. 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 Содержание учебного предмета направлено на формирование </w:t>
      </w:r>
      <w:proofErr w:type="spellStart"/>
      <w:r w:rsidRPr="00FA2618">
        <w:rPr>
          <w:sz w:val="28"/>
          <w:szCs w:val="28"/>
        </w:rPr>
        <w:t>общеучебных</w:t>
      </w:r>
      <w:proofErr w:type="spellEnd"/>
      <w:r w:rsidRPr="00FA2618">
        <w:rPr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Систематический курс литературного чтения представлен в программе следующими содержательными линиями: 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- круг детского чтения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- виды речевой и читательской деятельности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- опыт творческой деятельности</w:t>
      </w:r>
    </w:p>
    <w:p w:rsidR="00FA2618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Рабочая программа рассчитана </w:t>
      </w:r>
      <w:r w:rsidR="00E40C93">
        <w:rPr>
          <w:sz w:val="28"/>
          <w:szCs w:val="28"/>
        </w:rPr>
        <w:t>270</w:t>
      </w:r>
      <w:r w:rsidRPr="00FA2618">
        <w:rPr>
          <w:sz w:val="28"/>
          <w:szCs w:val="28"/>
        </w:rPr>
        <w:t xml:space="preserve"> ч. В 1 классе на изучение литературного чтения отвод</w:t>
      </w:r>
      <w:r w:rsidR="00E40C93">
        <w:rPr>
          <w:sz w:val="28"/>
          <w:szCs w:val="28"/>
        </w:rPr>
        <w:t>ится 66</w:t>
      </w:r>
      <w:r w:rsidRPr="00FA2618">
        <w:rPr>
          <w:sz w:val="28"/>
          <w:szCs w:val="28"/>
        </w:rPr>
        <w:t xml:space="preserve"> ч, во 2-4 классах по 68 ч (2 ч в неделю, 34 учебные недели в каждом классе согласно базисному плану). 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FA2618">
        <w:rPr>
          <w:sz w:val="28"/>
          <w:szCs w:val="28"/>
        </w:rPr>
        <w:t>метапредметные</w:t>
      </w:r>
      <w:proofErr w:type="spellEnd"/>
      <w:r w:rsidRPr="00FA2618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B16912" w:rsidRPr="00FA2618" w:rsidRDefault="00FA2618">
      <w:pPr>
        <w:rPr>
          <w:sz w:val="28"/>
          <w:szCs w:val="28"/>
        </w:rPr>
      </w:pPr>
      <w:r w:rsidRPr="00FA2618">
        <w:rPr>
          <w:sz w:val="28"/>
          <w:szCs w:val="28"/>
        </w:rPr>
        <w:t xml:space="preserve">        УМК «Школа России».</w:t>
      </w:r>
    </w:p>
    <w:sectPr w:rsidR="00B16912" w:rsidRPr="00FA2618" w:rsidSect="00B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A2618"/>
    <w:rsid w:val="00456A09"/>
    <w:rsid w:val="00B16912"/>
    <w:rsid w:val="00E40C93"/>
    <w:rsid w:val="00FA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2019-02-09T10:18:00Z</dcterms:created>
  <dcterms:modified xsi:type="dcterms:W3CDTF">2019-02-09T10:18:00Z</dcterms:modified>
</cp:coreProperties>
</file>